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EDA" w:rsidRPr="00EC662E" w:rsidRDefault="002E2EDA" w:rsidP="002E2E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 Тақырып: </w:t>
      </w:r>
      <w:r w:rsidRPr="00EC662E">
        <w:rPr>
          <w:b/>
          <w:sz w:val="28"/>
          <w:szCs w:val="28"/>
        </w:rPr>
        <w:t>«Құжаттамалар және аудит сапасын бағалау»</w:t>
      </w:r>
    </w:p>
    <w:p w:rsidR="002E2EDA" w:rsidRDefault="002E2EDA" w:rsidP="002E2EDA">
      <w:pPr>
        <w:ind w:firstLine="709"/>
        <w:jc w:val="both"/>
        <w:rPr>
          <w:b/>
          <w:sz w:val="28"/>
          <w:szCs w:val="28"/>
        </w:rPr>
      </w:pPr>
    </w:p>
    <w:p w:rsidR="002E2EDA" w:rsidRPr="00320C0E" w:rsidRDefault="002E2EDA" w:rsidP="002E2EDA">
      <w:pPr>
        <w:ind w:firstLine="709"/>
        <w:jc w:val="both"/>
        <w:rPr>
          <w:b/>
          <w:sz w:val="28"/>
          <w:szCs w:val="28"/>
        </w:rPr>
      </w:pPr>
      <w:r w:rsidRPr="00320C0E">
        <w:rPr>
          <w:b/>
          <w:sz w:val="28"/>
          <w:szCs w:val="28"/>
        </w:rPr>
        <w:t>Дәріс сұрақтары:</w:t>
      </w:r>
    </w:p>
    <w:p w:rsidR="002E2EDA" w:rsidRPr="0029294D" w:rsidRDefault="002E2EDA" w:rsidP="002E2EDA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ind w:left="709" w:firstLine="0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кұжаттарының мақсаты және маңызы</w:t>
      </w:r>
    </w:p>
    <w:p w:rsidR="002E2EDA" w:rsidRPr="0029294D" w:rsidRDefault="002E2EDA" w:rsidP="002E2EDA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ind w:hanging="191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рәсімдеу бойынша негізгі талаптар.</w:t>
      </w:r>
    </w:p>
    <w:p w:rsidR="002E2EDA" w:rsidRPr="0029294D" w:rsidRDefault="002E2EDA" w:rsidP="002E2EDA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ind w:hanging="191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пайдалану.</w:t>
      </w:r>
    </w:p>
    <w:p w:rsidR="002E2EDA" w:rsidRPr="0029294D" w:rsidRDefault="002E2EDA" w:rsidP="002E2EDA">
      <w:pPr>
        <w:pStyle w:val="a3"/>
        <w:shd w:val="clear" w:color="auto" w:fill="FFFFFF"/>
        <w:ind w:left="900" w:hanging="191"/>
        <w:jc w:val="both"/>
        <w:rPr>
          <w:sz w:val="28"/>
          <w:szCs w:val="28"/>
        </w:rPr>
      </w:pPr>
    </w:p>
    <w:p w:rsidR="002E2EDA" w:rsidRDefault="002E2EDA" w:rsidP="002E2EDA">
      <w:pPr>
        <w:rPr>
          <w:b/>
          <w:sz w:val="28"/>
          <w:szCs w:val="28"/>
        </w:rPr>
      </w:pPr>
    </w:p>
    <w:p w:rsidR="002E2EDA" w:rsidRPr="0029294D" w:rsidRDefault="002E2EDA" w:rsidP="002E2EDA">
      <w:pPr>
        <w:pStyle w:val="a3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кұжаттарының мақсаты және маңызы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230 "Құжаттау" деп аталатын Халықаралық аудит стандартында "аудитор аудиторлық қорытындыны растаушы дәлелдеулерді, сондай-ақ, </w:t>
      </w:r>
      <w:r>
        <w:rPr>
          <w:noProof/>
          <w:color w:val="000000"/>
          <w:sz w:val="28"/>
          <w:szCs w:val="28"/>
        </w:rPr>
        <w:t>А</w:t>
      </w:r>
      <w:r w:rsidRPr="00526CF5">
        <w:rPr>
          <w:noProof/>
          <w:color w:val="000000"/>
          <w:sz w:val="28"/>
          <w:szCs w:val="28"/>
        </w:rPr>
        <w:t xml:space="preserve">удиттің </w:t>
      </w:r>
      <w:r>
        <w:rPr>
          <w:noProof/>
          <w:color w:val="000000"/>
          <w:sz w:val="28"/>
          <w:szCs w:val="28"/>
        </w:rPr>
        <w:t>х</w:t>
      </w:r>
      <w:r w:rsidRPr="00526CF5">
        <w:rPr>
          <w:noProof/>
          <w:color w:val="000000"/>
          <w:sz w:val="28"/>
          <w:szCs w:val="28"/>
        </w:rPr>
        <w:t>алықаралық стандарттарға (А</w:t>
      </w:r>
      <w:r>
        <w:rPr>
          <w:noProof/>
          <w:color w:val="000000"/>
          <w:sz w:val="28"/>
          <w:szCs w:val="28"/>
        </w:rPr>
        <w:t>Х</w:t>
      </w:r>
      <w:r w:rsidRPr="00526CF5">
        <w:rPr>
          <w:noProof/>
          <w:color w:val="000000"/>
          <w:sz w:val="28"/>
          <w:szCs w:val="28"/>
        </w:rPr>
        <w:t xml:space="preserve">С) сәйкес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ілгендігін растайтын дәлелдеулерді беру кезінде зор маңызы бар мәліметгерді </w:t>
      </w:r>
      <w:r>
        <w:rPr>
          <w:noProof/>
          <w:color w:val="000000"/>
          <w:sz w:val="28"/>
          <w:szCs w:val="28"/>
        </w:rPr>
        <w:t>құ</w:t>
      </w:r>
      <w:r w:rsidRPr="00526CF5">
        <w:rPr>
          <w:noProof/>
          <w:color w:val="000000"/>
          <w:sz w:val="28"/>
          <w:szCs w:val="28"/>
        </w:rPr>
        <w:t>жа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>пен рәсімдеуге т</w:t>
      </w:r>
      <w:r>
        <w:rPr>
          <w:noProof/>
          <w:color w:val="000000"/>
          <w:sz w:val="28"/>
          <w:szCs w:val="28"/>
        </w:rPr>
        <w:t>иіст</w:t>
      </w:r>
      <w:r w:rsidRPr="00526CF5">
        <w:rPr>
          <w:noProof/>
          <w:color w:val="000000"/>
          <w:sz w:val="28"/>
          <w:szCs w:val="28"/>
        </w:rPr>
        <w:t xml:space="preserve">і" делінген. Аталмыш </w:t>
      </w:r>
      <w:r>
        <w:rPr>
          <w:noProof/>
          <w:color w:val="000000"/>
          <w:sz w:val="28"/>
          <w:szCs w:val="28"/>
        </w:rPr>
        <w:t>құ</w:t>
      </w:r>
      <w:r w:rsidRPr="00526CF5">
        <w:rPr>
          <w:noProof/>
          <w:color w:val="000000"/>
          <w:sz w:val="28"/>
          <w:szCs w:val="28"/>
        </w:rPr>
        <w:t>жа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 xml:space="preserve">ка сәйкес аудитті жалпы түсінуді қамтамасыз ету </w:t>
      </w:r>
      <w:r>
        <w:rPr>
          <w:noProof/>
          <w:color w:val="000000"/>
          <w:sz w:val="28"/>
          <w:szCs w:val="28"/>
        </w:rPr>
        <w:t>ү</w:t>
      </w:r>
      <w:r w:rsidRPr="00526CF5">
        <w:rPr>
          <w:noProof/>
          <w:color w:val="000000"/>
          <w:sz w:val="28"/>
          <w:szCs w:val="28"/>
        </w:rPr>
        <w:t>шін жұмыс жазулары жеткілікті түрде толық және аяқ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>алған болуға тиісті.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Жұмыс құжаттарының жалпы мақсаты</w:t>
      </w:r>
      <w:r w:rsidRPr="00526CF5">
        <w:rPr>
          <w:b/>
          <w:bCs/>
          <w:noProof/>
          <w:color w:val="000000"/>
          <w:sz w:val="28"/>
          <w:szCs w:val="28"/>
        </w:rPr>
        <w:t xml:space="preserve"> </w:t>
      </w:r>
      <w:r w:rsidRPr="00526CF5">
        <w:rPr>
          <w:noProof/>
          <w:color w:val="000000"/>
          <w:sz w:val="28"/>
          <w:szCs w:val="28"/>
        </w:rPr>
        <w:t>- аудитордың аудитті нормативтік-құқық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>ық актілерге және жалпы көпшілік қабылдаған ста</w:t>
      </w:r>
      <w:r>
        <w:rPr>
          <w:noProof/>
          <w:color w:val="000000"/>
          <w:sz w:val="28"/>
          <w:szCs w:val="28"/>
        </w:rPr>
        <w:t>н</w:t>
      </w:r>
      <w:r w:rsidRPr="00526CF5">
        <w:rPr>
          <w:noProof/>
          <w:color w:val="000000"/>
          <w:sz w:val="28"/>
          <w:szCs w:val="28"/>
        </w:rPr>
        <w:t xml:space="preserve">дарттарға сәйкес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гендігіне сенімді болуы.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Жұмыс кұжаттарының маңызы төмендегілерден тұрады</w:t>
      </w:r>
      <w:r w:rsidRPr="00526CF5">
        <w:rPr>
          <w:b/>
          <w:bCs/>
          <w:noProof/>
          <w:color w:val="000000"/>
          <w:sz w:val="28"/>
          <w:szCs w:val="28"/>
        </w:rPr>
        <w:t>:</w:t>
      </w:r>
    </w:p>
    <w:p w:rsidR="002E2EDA" w:rsidRPr="00526CF5" w:rsidRDefault="002E2EDA" w:rsidP="002E2EDA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 олар аудитті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у және жоспарлау кезеңіңце көмектеседі;</w:t>
      </w:r>
    </w:p>
    <w:p w:rsidR="002E2EDA" w:rsidRPr="00526CF5" w:rsidRDefault="002E2EDA" w:rsidP="002E2EDA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олар аудиторлық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мысқа шолу жасауға және аудитке бақылау-ды </w:t>
      </w:r>
      <w:r>
        <w:rPr>
          <w:noProof/>
          <w:color w:val="000000"/>
          <w:sz w:val="28"/>
          <w:szCs w:val="28"/>
        </w:rPr>
        <w:t>ұйымдаст</w:t>
      </w:r>
      <w:r w:rsidRPr="00526CF5">
        <w:rPr>
          <w:noProof/>
          <w:color w:val="000000"/>
          <w:sz w:val="28"/>
          <w:szCs w:val="28"/>
        </w:rPr>
        <w:t>ыруға жағдай туғызады;</w:t>
      </w:r>
    </w:p>
    <w:p w:rsidR="002E2EDA" w:rsidRPr="00526CF5" w:rsidRDefault="002E2EDA" w:rsidP="002E2EDA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оларда аудиторлық қорытындыны растаушы   процедуралардың орындалуы нәтижесінде алынған аудиторлық дөлелдеулер бар.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Жұмыс құжаттарының нысаны мен мазм</w:t>
      </w:r>
      <w:r>
        <w:rPr>
          <w:bCs/>
          <w:noProof/>
          <w:color w:val="000000"/>
          <w:sz w:val="28"/>
          <w:szCs w:val="28"/>
        </w:rPr>
        <w:t>ұ</w:t>
      </w:r>
      <w:r w:rsidRPr="00526CF5">
        <w:rPr>
          <w:bCs/>
          <w:noProof/>
          <w:color w:val="000000"/>
          <w:sz w:val="28"/>
          <w:szCs w:val="28"/>
        </w:rPr>
        <w:t>ны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>мыс құжаттарында аудитор аудиторлық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мыстардың жоспарлануы, сипаты, орындалған аудиторлық процедуралардың көлемі және мерзімі, болатын нәтижелер, сондай-ақ алынған аудиторлық дәлелдеулердің негізінде жасалынған қорытынды-пікірлер туралы ақпараттарды көрсетуге тиісті.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Аудит практикасында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 қ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жаттарының унификациясы (бір ізге салынуы) 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лттық ста</w:t>
      </w:r>
      <w:r>
        <w:rPr>
          <w:noProof/>
          <w:color w:val="000000"/>
          <w:sz w:val="28"/>
          <w:szCs w:val="28"/>
        </w:rPr>
        <w:t>н</w:t>
      </w:r>
      <w:r w:rsidRPr="00526CF5">
        <w:rPr>
          <w:noProof/>
          <w:color w:val="000000"/>
          <w:sz w:val="28"/>
          <w:szCs w:val="28"/>
        </w:rPr>
        <w:t>дарттарда да, халықаралық стандарттарда да қарастырылмаған. Олар фирма і</w:t>
      </w:r>
      <w:r>
        <w:rPr>
          <w:noProof/>
          <w:color w:val="000000"/>
          <w:sz w:val="28"/>
          <w:szCs w:val="28"/>
        </w:rPr>
        <w:t>шілік стандарттарға сәйкес жасалынады және сол стандартт</w:t>
      </w:r>
      <w:r w:rsidRPr="00526CF5">
        <w:rPr>
          <w:noProof/>
          <w:color w:val="000000"/>
          <w:sz w:val="28"/>
          <w:szCs w:val="28"/>
        </w:rPr>
        <w:t xml:space="preserve">армен бекітіледі. 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</w:t>
      </w:r>
      <w:r>
        <w:rPr>
          <w:bCs/>
          <w:noProof/>
          <w:color w:val="000000"/>
          <w:sz w:val="28"/>
          <w:szCs w:val="28"/>
        </w:rPr>
        <w:t>ұ</w:t>
      </w:r>
      <w:r w:rsidRPr="00526CF5">
        <w:rPr>
          <w:bCs/>
          <w:noProof/>
          <w:color w:val="000000"/>
          <w:sz w:val="28"/>
          <w:szCs w:val="28"/>
        </w:rPr>
        <w:t>мыс қ</w:t>
      </w:r>
      <w:r>
        <w:rPr>
          <w:bCs/>
          <w:noProof/>
          <w:color w:val="000000"/>
          <w:sz w:val="28"/>
          <w:szCs w:val="28"/>
        </w:rPr>
        <w:t>ұ</w:t>
      </w:r>
      <w:r w:rsidRPr="00526CF5">
        <w:rPr>
          <w:bCs/>
          <w:noProof/>
          <w:color w:val="000000"/>
          <w:sz w:val="28"/>
          <w:szCs w:val="28"/>
        </w:rPr>
        <w:t>жаттарын стандарттау</w:t>
      </w:r>
      <w:r w:rsidRPr="00526CF5">
        <w:rPr>
          <w:b/>
          <w:bCs/>
          <w:noProof/>
          <w:color w:val="000000"/>
          <w:sz w:val="28"/>
          <w:szCs w:val="28"/>
        </w:rPr>
        <w:t xml:space="preserve"> </w:t>
      </w:r>
      <w:r w:rsidRPr="00526CF5">
        <w:rPr>
          <w:noProof/>
          <w:color w:val="000000"/>
          <w:sz w:val="28"/>
          <w:szCs w:val="28"/>
        </w:rPr>
        <w:t>бірқатар артықшылықтарды қам-тамасыз етеді: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 қ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жаттарын дайындау және оған шолу жасаудың тиімділігін арттырады;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мыстарға шолу жасауды жеңілдетеді;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сапаны бақылауға қолдау көрсетуге мүмкіндік береді.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нысаны мен мазм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нына төмендегі факторлар әсер етеді: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көрсетілетін қызметтің сипаты;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 аудиторлық қорытынды есептіің нысаны;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  клиент бизнесі;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 ішкі бақылау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>сінің жағдайы;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noProof/>
          <w:color w:val="000000"/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lastRenderedPageBreak/>
        <w:t xml:space="preserve">-     аудитті орындау процессінде қолданылатын әдістеме. 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 xml:space="preserve">Жұмыс құжаттарының </w:t>
      </w:r>
      <w:r>
        <w:rPr>
          <w:bCs/>
          <w:noProof/>
          <w:color w:val="000000"/>
          <w:sz w:val="28"/>
          <w:szCs w:val="28"/>
        </w:rPr>
        <w:t>мазмұн</w:t>
      </w:r>
      <w:r w:rsidRPr="00526CF5">
        <w:rPr>
          <w:bCs/>
          <w:noProof/>
          <w:color w:val="000000"/>
          <w:sz w:val="28"/>
          <w:szCs w:val="28"/>
        </w:rPr>
        <w:t>ына қойылатын негізгі талаптар.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 төмендегі </w:t>
      </w:r>
      <w:r>
        <w:rPr>
          <w:noProof/>
          <w:color w:val="000000"/>
          <w:sz w:val="28"/>
          <w:szCs w:val="28"/>
        </w:rPr>
        <w:t>ақпараттарды растауға (дәлелдеу</w:t>
      </w:r>
      <w:r w:rsidRPr="00526CF5">
        <w:rPr>
          <w:noProof/>
          <w:color w:val="000000"/>
          <w:sz w:val="28"/>
          <w:szCs w:val="28"/>
        </w:rPr>
        <w:t>ге) тиісті: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1</w:t>
      </w:r>
      <w:r w:rsidRPr="0029294D">
        <w:rPr>
          <w:noProof/>
          <w:color w:val="000000"/>
          <w:sz w:val="28"/>
          <w:szCs w:val="28"/>
        </w:rPr>
        <w:t>) б</w:t>
      </w:r>
      <w:r w:rsidRPr="00526CF5">
        <w:rPr>
          <w:noProof/>
          <w:color w:val="000000"/>
          <w:sz w:val="28"/>
          <w:szCs w:val="28"/>
        </w:rPr>
        <w:t>ухгалтерлік жазулар қаржылық және басқа қорытынды есеп берулерге сәйкес орындалған;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2</w:t>
      </w:r>
      <w:r w:rsidRPr="0029294D">
        <w:rPr>
          <w:noProof/>
          <w:color w:val="000000"/>
          <w:sz w:val="28"/>
          <w:szCs w:val="28"/>
        </w:rPr>
        <w:t>)</w:t>
      </w:r>
      <w:r w:rsidRPr="00526CF5">
        <w:rPr>
          <w:noProof/>
          <w:color w:val="000000"/>
          <w:sz w:val="28"/>
          <w:szCs w:val="28"/>
        </w:rPr>
        <w:t xml:space="preserve"> </w:t>
      </w:r>
      <w:r w:rsidRPr="0029294D"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 бірдей жоспарланған жөне бақыланған;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3</w:t>
      </w:r>
      <w:r w:rsidRPr="0029294D">
        <w:rPr>
          <w:noProof/>
          <w:color w:val="000000"/>
          <w:sz w:val="28"/>
          <w:szCs w:val="28"/>
        </w:rPr>
        <w:t>)</w:t>
      </w:r>
      <w:r>
        <w:rPr>
          <w:noProof/>
          <w:color w:val="000000"/>
          <w:sz w:val="28"/>
          <w:szCs w:val="28"/>
        </w:rPr>
        <w:t xml:space="preserve"> </w:t>
      </w:r>
      <w:r w:rsidRPr="0029294D">
        <w:rPr>
          <w:noProof/>
          <w:color w:val="000000"/>
          <w:sz w:val="28"/>
          <w:szCs w:val="28"/>
        </w:rPr>
        <w:t>а</w:t>
      </w:r>
      <w:r w:rsidRPr="00526CF5">
        <w:rPr>
          <w:noProof/>
          <w:color w:val="000000"/>
          <w:sz w:val="28"/>
          <w:szCs w:val="28"/>
        </w:rPr>
        <w:t xml:space="preserve">удитті жоспарлау мақсаты үшін ішкі бақылау </w:t>
      </w:r>
      <w:r>
        <w:rPr>
          <w:noProof/>
          <w:color w:val="000000"/>
          <w:sz w:val="28"/>
          <w:szCs w:val="28"/>
        </w:rPr>
        <w:t>жү</w:t>
      </w:r>
      <w:r w:rsidRPr="00526CF5">
        <w:rPr>
          <w:noProof/>
          <w:color w:val="000000"/>
          <w:sz w:val="28"/>
          <w:szCs w:val="28"/>
        </w:rPr>
        <w:t>йесін түсінуге қол жеткізілген;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4</w:t>
      </w:r>
      <w:r>
        <w:rPr>
          <w:noProof/>
          <w:color w:val="000000"/>
          <w:sz w:val="28"/>
          <w:szCs w:val="28"/>
        </w:rPr>
        <w:t>) д</w:t>
      </w:r>
      <w:r w:rsidRPr="00526CF5">
        <w:rPr>
          <w:noProof/>
          <w:color w:val="000000"/>
          <w:sz w:val="28"/>
          <w:szCs w:val="28"/>
        </w:rPr>
        <w:t xml:space="preserve">әлелдеулер алынған, аудиторлық процедуралар </w:t>
      </w:r>
      <w:r>
        <w:rPr>
          <w:noProof/>
          <w:color w:val="000000"/>
          <w:sz w:val="28"/>
          <w:szCs w:val="28"/>
        </w:rPr>
        <w:t>жүзе</w:t>
      </w:r>
      <w:r w:rsidRPr="00526CF5">
        <w:rPr>
          <w:noProof/>
          <w:color w:val="000000"/>
          <w:sz w:val="28"/>
          <w:szCs w:val="28"/>
        </w:rPr>
        <w:t xml:space="preserve">ге асы-рылған және тексерулер пікірлердің дүрыс білдірілгендігін растау үшін жетік дәлелдеулер алатындай етіп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іледі. 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Аудитор оның дайындаған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>мыс қ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жаттарын аудиторлық қорытынды жасау үшін аға аудитор немесе аудиторлық фирманың жетекшісі м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қият қайта қараған кезде ол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аттардың </w:t>
      </w:r>
      <w:r>
        <w:rPr>
          <w:noProof/>
          <w:color w:val="000000"/>
          <w:sz w:val="28"/>
          <w:szCs w:val="28"/>
        </w:rPr>
        <w:t>мазмұн</w:t>
      </w:r>
      <w:r w:rsidRPr="00526CF5">
        <w:rPr>
          <w:noProof/>
          <w:color w:val="000000"/>
          <w:sz w:val="28"/>
          <w:szCs w:val="28"/>
        </w:rPr>
        <w:t xml:space="preserve">ында сәйкессіздік немесе толық еместік табылып қалуы мүмкін екендігін мойындауға тиісті. </w:t>
      </w:r>
      <w:r>
        <w:rPr>
          <w:noProof/>
          <w:color w:val="000000"/>
          <w:sz w:val="28"/>
          <w:szCs w:val="28"/>
        </w:rPr>
        <w:t>Бұ</w:t>
      </w:r>
      <w:r w:rsidRPr="00526CF5">
        <w:rPr>
          <w:noProof/>
          <w:color w:val="000000"/>
          <w:sz w:val="28"/>
          <w:szCs w:val="28"/>
        </w:rPr>
        <w:t>л жерде кейбір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клиент дайындайтындығын айта кету керек. Клиентті кеңсе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мыстарына жіберуге болады, содан соң, бірақ оларды аудитордың өзі тексеруіне тура келеді. Ондай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 темендегілер болуы мүмкін: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Тексеруші баланс.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Банк шоттарынан үзінділер.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Түгеддеу тізімдемесі.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Дебиторлар мен кредиторлардың тізімі.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Келіп түскен және шыққан негізгі қүралдардың, материалдық емес активтердің және т.б. тізімі.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Тексеруші балансты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""жон арқасы" деп жиі атайды. Себебі ол қаржьшық қорытывды есепті қүру мақсатын-да Бас кітаптағы шоттар бойынша қалдықтарды жазу қүралы ретінде және баланстың жекелеген шоттары бойынша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аттары-ның керсетушісі ретінде қызмет атқарады.</w:t>
      </w:r>
    </w:p>
    <w:p w:rsidR="002E2EDA" w:rsidRPr="0029294D" w:rsidRDefault="002E2EDA" w:rsidP="002E2EDA">
      <w:pPr>
        <w:pStyle w:val="a3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рәсімдеу бойынша негізгі талаптар.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толық саны (тізімі) әрбір аудиторлық үйым-ның өзінің фирмаішілік стандарттарымен анықталуға тиісті.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Тұрақты аудиторлық папкада: Жарғының және құрылтай келісім-шарттарының, статистикалық карталардың, тиісті қызмет түрлеріне алынған лицензиялар, партнерлармен жасалынған келісім-шарттар, бизнес-жоспарлар, есеп саясаты жөніндегі </w:t>
      </w:r>
      <w:r>
        <w:rPr>
          <w:noProof/>
          <w:color w:val="000000"/>
          <w:sz w:val="28"/>
          <w:szCs w:val="28"/>
        </w:rPr>
        <w:t>бұ</w:t>
      </w:r>
      <w:r w:rsidRPr="00526CF5">
        <w:rPr>
          <w:noProof/>
          <w:color w:val="000000"/>
          <w:sz w:val="28"/>
          <w:szCs w:val="28"/>
        </w:rPr>
        <w:t xml:space="preserve">йрықтар,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>мысшы шоттар жоспары, үсыныс хаттары.</w:t>
      </w:r>
    </w:p>
    <w:p w:rsidR="002E2EDA" w:rsidRPr="0029294D" w:rsidRDefault="002E2EDA" w:rsidP="002E2EDA">
      <w:pPr>
        <w:shd w:val="clear" w:color="auto" w:fill="FFFFFF"/>
        <w:ind w:firstLine="540"/>
        <w:jc w:val="both"/>
        <w:rPr>
          <w:i/>
          <w:sz w:val="28"/>
          <w:szCs w:val="28"/>
        </w:rPr>
      </w:pPr>
      <w:r w:rsidRPr="0029294D">
        <w:rPr>
          <w:bCs/>
          <w:i/>
          <w:noProof/>
          <w:color w:val="000000"/>
          <w:sz w:val="28"/>
          <w:szCs w:val="28"/>
        </w:rPr>
        <w:t>Ағымдағы құжаттардың картотекасы: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жоспарланған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мыстар туралы жазу үшін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іледі;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</w:t>
      </w:r>
      <w:r>
        <w:rPr>
          <w:noProof/>
          <w:color w:val="000000"/>
          <w:sz w:val="28"/>
          <w:szCs w:val="28"/>
        </w:rPr>
        <w:t>жүзе</w:t>
      </w:r>
      <w:r w:rsidRPr="00526CF5">
        <w:rPr>
          <w:noProof/>
          <w:color w:val="000000"/>
          <w:sz w:val="28"/>
          <w:szCs w:val="28"/>
        </w:rPr>
        <w:t xml:space="preserve">ге асырылған процедуралармен,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ілген тестілермен, жасалынған қорытынды пікірлермен бірге, орындалған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мыстар жөнінде егжей-тегжейлі ақпараттар алу үшін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іледі.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Ағымдағы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аттардың картотекасында аудитордың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көбірек бөлігі сақталады, сондықтан оларды төмендегі бөлімдерге топтастырылған тиісті номенклатура бойынша бөлу дүрыс: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lastRenderedPageBreak/>
        <w:t xml:space="preserve">-   қаржьшық қорытынды есепке шолу жасау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аудиторлық тексерудің жоспары мен бағдарламалары;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нақты тексеру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у нәтижесі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аттар;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арнайы мақсаттағы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Бөлімдердің ішінде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 тиісті бөлімшелерге бөлуге болады. Бөлімдер мен белімшелерді цифрлармен де әріптермен де көрсетуге болады. Мысалы, "қаржылық қорытынды есепке шолу жасау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аттар" белімін 1-цифрымен, ал бөлімшені де сондай цифрмен, бірақ бөлу арқылы, яғни қаржылық қорытынды есептердің көшірмелері-1/1; клиенттің қаржылық қорытынды есебіне шолу жасау-1/2; тексеруші (сынама) баланс пен қаржылық қорытынды есептің байланысын растаушы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аттаары-1/3; клиенттерге жіберілетін хаттардың көшірмелері-1/4 және т.б.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Аудиторлық тексерудің жоспары мен бағдарламасын-2 деп көрсету керек, онда аудиттің жалпы жоспары-2/1; аудит бағдарламасы-2/2 және тағы басқалар.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Нақты тексеру </w:t>
      </w:r>
      <w:r>
        <w:rPr>
          <w:noProof/>
          <w:color w:val="000000"/>
          <w:sz w:val="28"/>
          <w:szCs w:val="28"/>
        </w:rPr>
        <w:t>жү</w:t>
      </w:r>
      <w:r w:rsidRPr="00526CF5">
        <w:rPr>
          <w:noProof/>
          <w:color w:val="000000"/>
          <w:sz w:val="28"/>
          <w:szCs w:val="28"/>
        </w:rPr>
        <w:t xml:space="preserve">ргізу нәтижелері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аттар-3, онда ішкі бақылау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 xml:space="preserve">сін бағалау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аттар-3/2; дәлелдеулер, аудиторлық бағдарламалар (бақылау тестілері және объектіге қатысты тексеру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у процедуралары)-3/3 және т.б.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Арнайы мақсатта пайдаланылатын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аттардың аудиторлық тексеру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уге тікелей қатысы жоқ, тек оны жанама түрде тиісті ақпараттармен толықтырады, яғни директорлар кеңесі мәжілісінің материалдары-4/1; акционерлер жиналысының материалдары-4/2 және т.б. </w:t>
      </w:r>
      <w:r w:rsidRPr="00526CF5">
        <w:rPr>
          <w:bCs/>
          <w:noProof/>
          <w:color w:val="434343"/>
          <w:sz w:val="28"/>
          <w:szCs w:val="28"/>
        </w:rPr>
        <w:t>4/4</w:t>
      </w:r>
      <w:r w:rsidRPr="00526CF5">
        <w:rPr>
          <w:b/>
          <w:bCs/>
          <w:noProof/>
          <w:color w:val="434343"/>
          <w:sz w:val="28"/>
          <w:szCs w:val="28"/>
        </w:rPr>
        <w:t>.</w:t>
      </w:r>
    </w:p>
    <w:p w:rsidR="002E2EDA" w:rsidRPr="0029294D" w:rsidRDefault="002E2EDA" w:rsidP="002E2EDA">
      <w:pPr>
        <w:pStyle w:val="a3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пайдалану.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i/>
          <w:noProof/>
          <w:color w:val="000000"/>
          <w:sz w:val="28"/>
          <w:szCs w:val="28"/>
        </w:rPr>
        <w:t>Меншік қүқығы</w:t>
      </w:r>
      <w:r w:rsidRPr="00526CF5">
        <w:rPr>
          <w:b/>
          <w:bCs/>
          <w:noProof/>
          <w:color w:val="000000"/>
          <w:sz w:val="28"/>
          <w:szCs w:val="28"/>
        </w:rPr>
        <w:t xml:space="preserve">. </w:t>
      </w:r>
      <w:r w:rsidRPr="00526CF5">
        <w:rPr>
          <w:noProof/>
          <w:color w:val="000000"/>
          <w:sz w:val="28"/>
          <w:szCs w:val="28"/>
        </w:rPr>
        <w:t>230 "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аттау" деп аталатын халықаралық аудит стандартында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аудитордың жеке меншігі болып табылатындығы қарастырылған.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жекелеген бөліктері субъектіге аудитордың өз білгені бойынша тапсырылуы мүмкін, бірақ олар субъектінің есеп жазуларын алмастыра алмайды.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i/>
          <w:noProof/>
          <w:color w:val="000000"/>
          <w:sz w:val="28"/>
          <w:szCs w:val="28"/>
        </w:rPr>
        <w:t>Құпиялықты сақтау</w:t>
      </w:r>
      <w:r w:rsidRPr="00526CF5">
        <w:rPr>
          <w:b/>
          <w:bCs/>
          <w:noProof/>
          <w:color w:val="000000"/>
          <w:sz w:val="28"/>
          <w:szCs w:val="28"/>
        </w:rPr>
        <w:t xml:space="preserve">. </w:t>
      </w:r>
      <w:r w:rsidRPr="00526CF5">
        <w:rPr>
          <w:noProof/>
          <w:color w:val="000000"/>
          <w:sz w:val="28"/>
          <w:szCs w:val="28"/>
        </w:rPr>
        <w:t xml:space="preserve">Өзінің практикалық қызметінде аудитор клиенттің қүпиялығы бар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 оның арнайы рүқсатынсыз ашпайды. Біздің шывдық өмірімізде, егер ақпарат тек аудиторға қарсы шағымдану болған кезде оның өзін-өзі қорғау мақсатында жария етілген болса, онда аудитордың клиенттен рүқсат алуға міндетті еместігі өте қисынды.</w:t>
      </w:r>
    </w:p>
    <w:p w:rsidR="002E2EDA" w:rsidRPr="00526CF5" w:rsidRDefault="002E2EDA" w:rsidP="002E2EDA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i/>
          <w:noProof/>
          <w:color w:val="000000"/>
          <w:sz w:val="28"/>
          <w:szCs w:val="28"/>
        </w:rPr>
        <w:t>Жұмыс құжаттарын сақтау</w:t>
      </w:r>
      <w:r w:rsidRPr="00526CF5">
        <w:rPr>
          <w:b/>
          <w:bCs/>
          <w:noProof/>
          <w:color w:val="000000"/>
          <w:sz w:val="28"/>
          <w:szCs w:val="28"/>
        </w:rPr>
        <w:t xml:space="preserve">. </w:t>
      </w:r>
      <w:r w:rsidRPr="00526CF5">
        <w:rPr>
          <w:noProof/>
          <w:color w:val="000000"/>
          <w:sz w:val="28"/>
          <w:szCs w:val="28"/>
        </w:rPr>
        <w:t xml:space="preserve">Аудитордың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қанша уақыт сақтауға болатындығы жөніндегі сүраққа ресми жауап нормативтік-қүқықтық актілерде немесе қандай да бір ресми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аттарда жоқ. Көптеген аудиторлар, егер олар сот процессіне шақырылған жағдайда, өздерінің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болғанын дүрыс көреді.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 "ескерту" қызметін атқарады. Сонымен бірге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шексіз уақыт сақтау жалпы алғанда қымбат, әрі оның керегі де жоқ.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екі жағының да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зі бар қылыш болуы мүмкін екендігін ескеру керек. Бір жағынан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аттар, аудитордың кәсіби стандарттарға сәйкес әрекет жасағандығын растайтын дәлелдеулер береді. Басқа жағынан қарағанда кінәліні қорғаушы жақ аудитордың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мысына сенімсіздік тудыруға әрдайым әрекет жасайды, </w:t>
      </w:r>
      <w:r w:rsidRPr="00526CF5">
        <w:rPr>
          <w:noProof/>
          <w:color w:val="000000"/>
          <w:sz w:val="28"/>
          <w:szCs w:val="28"/>
        </w:rPr>
        <w:lastRenderedPageBreak/>
        <w:t xml:space="preserve">яғни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 пайдаланады жөне аудиторға қарсы пайдаланылуы мүмкін сәйкессіздіктерді немесе дүрыс емес жәйттерді табуы мүмкін.</w:t>
      </w:r>
    </w:p>
    <w:p w:rsidR="002E2EDA" w:rsidRPr="00526CF5" w:rsidRDefault="002E2EDA" w:rsidP="002E2EDA">
      <w:pPr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Егер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 жойылатын болса, онда ол аудиторлық фирманың және аудитордың практикалық қызметінің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архивтеудің белгіленген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 xml:space="preserve">сіне сәйкес </w:t>
      </w:r>
      <w:r>
        <w:rPr>
          <w:noProof/>
          <w:color w:val="000000"/>
          <w:sz w:val="28"/>
          <w:szCs w:val="28"/>
        </w:rPr>
        <w:t>жүзе</w:t>
      </w:r>
      <w:r w:rsidRPr="00526CF5">
        <w:rPr>
          <w:noProof/>
          <w:color w:val="000000"/>
          <w:sz w:val="28"/>
          <w:szCs w:val="28"/>
        </w:rPr>
        <w:t xml:space="preserve">ге асырылуға тиісті. Өзінің архивтеу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>сін жасау кезінде аудиторлық фирма заңгерлерінен және сақтандыру компанияларынан ақыл-кеңес алуға тиісті</w:t>
      </w:r>
      <w:r w:rsidRPr="00526CF5">
        <w:rPr>
          <w:sz w:val="28"/>
          <w:szCs w:val="28"/>
        </w:rPr>
        <w:t xml:space="preserve">  </w:t>
      </w:r>
    </w:p>
    <w:p w:rsidR="0018386E" w:rsidRDefault="0018386E">
      <w:bookmarkStart w:id="0" w:name="_GoBack"/>
      <w:bookmarkEnd w:id="0"/>
    </w:p>
    <w:sectPr w:rsidR="00183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3C73C4"/>
    <w:multiLevelType w:val="hybridMultilevel"/>
    <w:tmpl w:val="23921A4C"/>
    <w:lvl w:ilvl="0" w:tplc="5DEA7586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514055DC"/>
    <w:multiLevelType w:val="hybridMultilevel"/>
    <w:tmpl w:val="FD4E55B6"/>
    <w:lvl w:ilvl="0" w:tplc="8CB452EE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BC3"/>
    <w:rsid w:val="0018386E"/>
    <w:rsid w:val="001F4BC3"/>
    <w:rsid w:val="002E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A9E09-9A1D-4194-855C-E3A8185F7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E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1168</Words>
  <Characters>6660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Гульжан</cp:lastModifiedBy>
  <cp:revision>2</cp:revision>
  <dcterms:created xsi:type="dcterms:W3CDTF">2021-02-08T06:47:00Z</dcterms:created>
  <dcterms:modified xsi:type="dcterms:W3CDTF">2021-02-08T06:47:00Z</dcterms:modified>
</cp:coreProperties>
</file>